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EDE9" w14:textId="349523E1" w:rsidR="00D80A67" w:rsidRDefault="00D80A67" w:rsidP="00CC777B">
      <w:pPr>
        <w:spacing w:after="120"/>
        <w:rPr>
          <w:rFonts w:ascii="Calibri" w:hAnsi="Calibri" w:cs="Calibri"/>
          <w:b/>
          <w:bCs/>
        </w:rPr>
      </w:pPr>
      <w:r>
        <w:rPr>
          <w:rFonts w:ascii="Calibri" w:hAnsi="Calibri" w:cs="Calibri"/>
          <w:b/>
          <w:bCs/>
          <w:noProof/>
        </w:rPr>
        <w:drawing>
          <wp:inline distT="0" distB="0" distL="0" distR="0" wp14:anchorId="588E382B" wp14:editId="1D503706">
            <wp:extent cx="5081158" cy="1575159"/>
            <wp:effectExtent l="0" t="0" r="0" b="0"/>
            <wp:docPr id="190655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5488" name="Picture 190655488"/>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21BC3003" w14:textId="653C6170" w:rsidR="00C80EC4" w:rsidRPr="00D8765B" w:rsidRDefault="00C80EC4" w:rsidP="00CC777B">
      <w:pPr>
        <w:spacing w:after="120"/>
        <w:rPr>
          <w:rFonts w:ascii="Calibri" w:hAnsi="Calibri" w:cs="Calibri"/>
          <w:b/>
          <w:bCs/>
          <w:sz w:val="28"/>
          <w:szCs w:val="28"/>
        </w:rPr>
      </w:pPr>
      <w:r w:rsidRPr="00D8765B">
        <w:rPr>
          <w:rFonts w:ascii="Calibri" w:hAnsi="Calibri" w:cs="Calibri"/>
          <w:b/>
          <w:bCs/>
          <w:sz w:val="28"/>
          <w:szCs w:val="28"/>
        </w:rPr>
        <w:t>Cruise Lines Focus on Sustaining the Future of Coral Reefs</w:t>
      </w:r>
    </w:p>
    <w:p w14:paraId="4FB930FA" w14:textId="3B7117B9" w:rsidR="0018533B" w:rsidRPr="00D80A67" w:rsidRDefault="00CC777B" w:rsidP="00CC777B">
      <w:pPr>
        <w:spacing w:after="120"/>
        <w:rPr>
          <w:rFonts w:ascii="Calibri" w:hAnsi="Calibri" w:cs="Calibri"/>
        </w:rPr>
      </w:pPr>
      <w:r w:rsidRPr="00D80A67">
        <w:rPr>
          <w:rFonts w:ascii="Calibri" w:hAnsi="Calibri" w:cs="Calibri"/>
        </w:rPr>
        <w:t>B</w:t>
      </w:r>
      <w:r w:rsidR="0018533B" w:rsidRPr="00D80A67">
        <w:rPr>
          <w:rFonts w:ascii="Calibri" w:hAnsi="Calibri" w:cs="Calibri"/>
        </w:rPr>
        <w:t>y Catharine Hamm</w:t>
      </w:r>
    </w:p>
    <w:p w14:paraId="5B1732CE" w14:textId="267A35F3" w:rsidR="00C80EC4" w:rsidRPr="00D80A67" w:rsidRDefault="0018533B" w:rsidP="00CC777B">
      <w:pPr>
        <w:spacing w:after="120"/>
        <w:rPr>
          <w:rFonts w:ascii="Calibri" w:hAnsi="Calibri" w:cs="Calibri"/>
        </w:rPr>
      </w:pPr>
      <w:r w:rsidRPr="00D80A67">
        <w:rPr>
          <w:rFonts w:ascii="Calibri" w:hAnsi="Calibri" w:cs="Calibri"/>
        </w:rPr>
        <w:t>C</w:t>
      </w:r>
      <w:r w:rsidR="00C80EC4" w:rsidRPr="00D80A67">
        <w:rPr>
          <w:rFonts w:ascii="Calibri" w:hAnsi="Calibri" w:cs="Calibri"/>
        </w:rPr>
        <w:t xml:space="preserve">ruise Lines International Association (CLIA) </w:t>
      </w:r>
      <w:r w:rsidR="006E6E42" w:rsidRPr="00D80A67">
        <w:rPr>
          <w:rFonts w:ascii="Calibri" w:hAnsi="Calibri" w:cs="Calibri"/>
        </w:rPr>
        <w:t>members a</w:t>
      </w:r>
      <w:r w:rsidR="00C80EC4" w:rsidRPr="00D80A67">
        <w:rPr>
          <w:rFonts w:ascii="Calibri" w:hAnsi="Calibri" w:cs="Calibri"/>
        </w:rPr>
        <w:t xml:space="preserve">re working on innovative and ambitious ways to sustain </w:t>
      </w:r>
      <w:r w:rsidR="00CA1B58" w:rsidRPr="00D80A67">
        <w:rPr>
          <w:rFonts w:ascii="Calibri" w:hAnsi="Calibri" w:cs="Calibri"/>
        </w:rPr>
        <w:t>and grow coral reefs</w:t>
      </w:r>
      <w:r w:rsidR="00963050" w:rsidRPr="00D80A67">
        <w:rPr>
          <w:rFonts w:ascii="Calibri" w:hAnsi="Calibri" w:cs="Calibri"/>
        </w:rPr>
        <w:t>, key marine habitats that are among the most diverse ecosystems on the planet</w:t>
      </w:r>
      <w:r w:rsidRPr="00D80A67">
        <w:rPr>
          <w:rFonts w:ascii="Calibri" w:hAnsi="Calibri" w:cs="Calibri"/>
        </w:rPr>
        <w:t>, a</w:t>
      </w:r>
      <w:r w:rsidR="00963050" w:rsidRPr="00D80A67">
        <w:rPr>
          <w:rFonts w:ascii="Calibri" w:hAnsi="Calibri" w:cs="Calibri"/>
        </w:rPr>
        <w:t>nd extremely vulnerable to warming ocean temperatures. CLIA p</w:t>
      </w:r>
      <w:r w:rsidR="007848B8" w:rsidRPr="00D80A67">
        <w:rPr>
          <w:rFonts w:ascii="Calibri" w:hAnsi="Calibri" w:cs="Calibri"/>
        </w:rPr>
        <w:t>laces environmental sustainability among its top priorities</w:t>
      </w:r>
      <w:r w:rsidR="00E244A6" w:rsidRPr="00D80A67">
        <w:rPr>
          <w:rFonts w:ascii="Calibri" w:hAnsi="Calibri" w:cs="Calibri"/>
        </w:rPr>
        <w:t>, including the h</w:t>
      </w:r>
      <w:r w:rsidR="007848B8" w:rsidRPr="00D80A67">
        <w:rPr>
          <w:rFonts w:ascii="Calibri" w:hAnsi="Calibri" w:cs="Calibri"/>
        </w:rPr>
        <w:t>ealth of the oceans</w:t>
      </w:r>
      <w:r w:rsidR="00C80EC4" w:rsidRPr="00D80A67">
        <w:rPr>
          <w:rFonts w:ascii="Calibri" w:hAnsi="Calibri" w:cs="Calibri"/>
        </w:rPr>
        <w:t>.</w:t>
      </w:r>
    </w:p>
    <w:p w14:paraId="0BB744B5" w14:textId="4DC77143" w:rsidR="00CA1B58" w:rsidRPr="00D80A67" w:rsidRDefault="00C80EC4" w:rsidP="00CC777B">
      <w:pPr>
        <w:spacing w:after="120"/>
        <w:rPr>
          <w:rFonts w:ascii="Calibri" w:hAnsi="Calibri" w:cs="Calibri"/>
        </w:rPr>
      </w:pPr>
      <w:r w:rsidRPr="00D80A67">
        <w:rPr>
          <w:rFonts w:ascii="Calibri" w:hAnsi="Calibri" w:cs="Calibri"/>
        </w:rPr>
        <w:t>CLIA member cruise lines are taking a leading role as an e</w:t>
      </w:r>
      <w:r w:rsidR="007848B8" w:rsidRPr="00D80A67">
        <w:rPr>
          <w:rFonts w:ascii="Calibri" w:hAnsi="Calibri" w:cs="Calibri"/>
        </w:rPr>
        <w:t>nergizing force for change</w:t>
      </w:r>
      <w:r w:rsidR="00963050" w:rsidRPr="00D80A67">
        <w:rPr>
          <w:rFonts w:ascii="Calibri" w:hAnsi="Calibri" w:cs="Calibri"/>
        </w:rPr>
        <w:t>, partnering</w:t>
      </w:r>
      <w:r w:rsidR="006E6E42" w:rsidRPr="00D80A67">
        <w:rPr>
          <w:rFonts w:ascii="Calibri" w:hAnsi="Calibri" w:cs="Calibri"/>
        </w:rPr>
        <w:t xml:space="preserve"> with marine science organizations and universities i</w:t>
      </w:r>
      <w:r w:rsidR="00963050" w:rsidRPr="00D80A67">
        <w:rPr>
          <w:rFonts w:ascii="Calibri" w:hAnsi="Calibri" w:cs="Calibri"/>
        </w:rPr>
        <w:t>n coral reef restoration initiatives</w:t>
      </w:r>
      <w:r w:rsidR="006E6E42" w:rsidRPr="00D80A67">
        <w:rPr>
          <w:rFonts w:ascii="Calibri" w:hAnsi="Calibri" w:cs="Calibri"/>
        </w:rPr>
        <w:t>. M</w:t>
      </w:r>
      <w:r w:rsidR="00267DA9" w:rsidRPr="00D80A67">
        <w:rPr>
          <w:rFonts w:ascii="Calibri" w:hAnsi="Calibri" w:cs="Calibri"/>
        </w:rPr>
        <w:t xml:space="preserve">ember lines </w:t>
      </w:r>
      <w:r w:rsidR="00CA1B58" w:rsidRPr="00D80A67">
        <w:rPr>
          <w:rFonts w:ascii="Calibri" w:hAnsi="Calibri" w:cs="Calibri"/>
        </w:rPr>
        <w:t>are also focused on public engagement and helping guests u</w:t>
      </w:r>
      <w:r w:rsidR="007848B8" w:rsidRPr="00D80A67">
        <w:rPr>
          <w:rFonts w:ascii="Calibri" w:hAnsi="Calibri" w:cs="Calibri"/>
        </w:rPr>
        <w:t>nderstand</w:t>
      </w:r>
      <w:r w:rsidR="00E244A6" w:rsidRPr="00D80A67">
        <w:rPr>
          <w:rFonts w:ascii="Calibri" w:hAnsi="Calibri" w:cs="Calibri"/>
        </w:rPr>
        <w:t xml:space="preserve"> the need to preserve and sustain coral reefs</w:t>
      </w:r>
      <w:r w:rsidR="00CA1B58" w:rsidRPr="00D80A67">
        <w:rPr>
          <w:rFonts w:ascii="Calibri" w:hAnsi="Calibri" w:cs="Calibri"/>
        </w:rPr>
        <w:t>.</w:t>
      </w:r>
    </w:p>
    <w:p w14:paraId="6D95DB55" w14:textId="238CD86E" w:rsidR="00963050" w:rsidRPr="00D80A67" w:rsidRDefault="00CA1B58" w:rsidP="00CC777B">
      <w:pPr>
        <w:spacing w:after="120"/>
        <w:rPr>
          <w:rFonts w:ascii="Calibri" w:hAnsi="Calibri" w:cs="Calibri"/>
        </w:rPr>
      </w:pPr>
      <w:r w:rsidRPr="00D80A67">
        <w:rPr>
          <w:rFonts w:ascii="Calibri" w:hAnsi="Calibri" w:cs="Calibri"/>
        </w:rPr>
        <w:t xml:space="preserve">These are among the </w:t>
      </w:r>
      <w:r w:rsidR="006E6E42" w:rsidRPr="00D80A67">
        <w:rPr>
          <w:rFonts w:ascii="Calibri" w:hAnsi="Calibri" w:cs="Calibri"/>
        </w:rPr>
        <w:t>a</w:t>
      </w:r>
      <w:r w:rsidRPr="00D80A67">
        <w:rPr>
          <w:rFonts w:ascii="Calibri" w:hAnsi="Calibri" w:cs="Calibri"/>
        </w:rPr>
        <w:t>mbitious</w:t>
      </w:r>
      <w:r w:rsidR="006E6E42" w:rsidRPr="00D80A67">
        <w:rPr>
          <w:rFonts w:ascii="Calibri" w:hAnsi="Calibri" w:cs="Calibri"/>
        </w:rPr>
        <w:t xml:space="preserve"> cruise line-sponsored p</w:t>
      </w:r>
      <w:r w:rsidRPr="00D80A67">
        <w:rPr>
          <w:rFonts w:ascii="Calibri" w:hAnsi="Calibri" w:cs="Calibri"/>
        </w:rPr>
        <w:t>rojects underway.</w:t>
      </w:r>
    </w:p>
    <w:p w14:paraId="0F9EFB38" w14:textId="3C6616F5" w:rsidR="00C80EC4" w:rsidRPr="00D80A67" w:rsidRDefault="49319320" w:rsidP="00CC777B">
      <w:pPr>
        <w:spacing w:after="120"/>
        <w:rPr>
          <w:rFonts w:ascii="Calibri" w:hAnsi="Calibri" w:cs="Calibri"/>
        </w:rPr>
      </w:pPr>
      <w:r w:rsidRPr="00D80A67">
        <w:rPr>
          <w:rFonts w:ascii="Calibri" w:hAnsi="Calibri" w:cs="Calibri"/>
          <w:b/>
          <w:bCs/>
        </w:rPr>
        <w:t>MSC Cruises</w:t>
      </w:r>
      <w:r w:rsidRPr="00D80A67">
        <w:rPr>
          <w:rFonts w:ascii="Calibri" w:hAnsi="Calibri" w:cs="Calibri"/>
        </w:rPr>
        <w:t xml:space="preserve"> is involved in </w:t>
      </w:r>
      <w:r w:rsidR="59E01BB8" w:rsidRPr="00D80A67">
        <w:rPr>
          <w:rFonts w:ascii="Calibri" w:hAnsi="Calibri" w:cs="Calibri"/>
        </w:rPr>
        <w:t>the preservation and growth of coral species through the M</w:t>
      </w:r>
      <w:r w:rsidRPr="00D80A67">
        <w:rPr>
          <w:rFonts w:ascii="Calibri" w:hAnsi="Calibri" w:cs="Calibri"/>
        </w:rPr>
        <w:t>SC Foundation</w:t>
      </w:r>
      <w:r w:rsidR="533C4D69" w:rsidRPr="00D80A67">
        <w:rPr>
          <w:rFonts w:ascii="Calibri" w:hAnsi="Calibri" w:cs="Calibri"/>
        </w:rPr>
        <w:t>’s “Super Coral Reefs Programme,</w:t>
      </w:r>
      <w:r w:rsidR="4C2D590D" w:rsidRPr="00D80A67">
        <w:rPr>
          <w:rFonts w:ascii="Calibri" w:hAnsi="Calibri" w:cs="Calibri"/>
        </w:rPr>
        <w:t>”</w:t>
      </w:r>
      <w:r w:rsidR="533C4D69" w:rsidRPr="00D80A67">
        <w:rPr>
          <w:rFonts w:ascii="Calibri" w:hAnsi="Calibri" w:cs="Calibri"/>
        </w:rPr>
        <w:t xml:space="preserve"> which is p</w:t>
      </w:r>
      <w:r w:rsidR="59E01BB8" w:rsidRPr="00D80A67">
        <w:rPr>
          <w:rFonts w:ascii="Calibri" w:hAnsi="Calibri" w:cs="Calibri"/>
        </w:rPr>
        <w:t>laying an i</w:t>
      </w:r>
      <w:r w:rsidRPr="00D80A67">
        <w:rPr>
          <w:rFonts w:ascii="Calibri" w:hAnsi="Calibri" w:cs="Calibri"/>
        </w:rPr>
        <w:t xml:space="preserve">mportant role in revitalizing coral populations, including the critically endangered elkhorn and staghorn corals. </w:t>
      </w:r>
      <w:r w:rsidR="59E01BB8" w:rsidRPr="00D80A67">
        <w:rPr>
          <w:rFonts w:ascii="Calibri" w:hAnsi="Calibri" w:cs="Calibri"/>
        </w:rPr>
        <w:t>Among projects, M</w:t>
      </w:r>
      <w:r w:rsidRPr="00D80A67">
        <w:rPr>
          <w:rFonts w:ascii="Calibri" w:hAnsi="Calibri" w:cs="Calibri"/>
        </w:rPr>
        <w:t>SC is supporting the growth of coral trees</w:t>
      </w:r>
      <w:r w:rsidR="59E01BB8" w:rsidRPr="00D80A67">
        <w:rPr>
          <w:rFonts w:ascii="Calibri" w:hAnsi="Calibri" w:cs="Calibri"/>
        </w:rPr>
        <w:t>. O</w:t>
      </w:r>
      <w:r w:rsidRPr="00D80A67">
        <w:rPr>
          <w:rFonts w:ascii="Calibri" w:hAnsi="Calibri" w:cs="Calibri"/>
        </w:rPr>
        <w:t xml:space="preserve">nce they reach a certain level of growth, the coral trees are transplanted </w:t>
      </w:r>
      <w:r w:rsidR="59E01BB8" w:rsidRPr="00D80A67">
        <w:rPr>
          <w:rFonts w:ascii="Calibri" w:hAnsi="Calibri" w:cs="Calibri"/>
        </w:rPr>
        <w:t>into MSC’s offshore nursery</w:t>
      </w:r>
      <w:r w:rsidR="4A2F22C4" w:rsidRPr="00D80A67">
        <w:rPr>
          <w:rFonts w:ascii="Calibri" w:hAnsi="Calibri" w:cs="Calibri"/>
        </w:rPr>
        <w:t xml:space="preserve"> of Ocean Cay, MSC’s private Bahamas island, and </w:t>
      </w:r>
      <w:bookmarkStart w:id="0" w:name="_Int_1WDBm5Pc"/>
      <w:r w:rsidR="4A2F22C4" w:rsidRPr="00D80A67">
        <w:rPr>
          <w:rFonts w:ascii="Calibri" w:hAnsi="Calibri" w:cs="Calibri"/>
        </w:rPr>
        <w:t>eventually t</w:t>
      </w:r>
      <w:r w:rsidR="59E01BB8" w:rsidRPr="00D80A67">
        <w:rPr>
          <w:rFonts w:ascii="Calibri" w:hAnsi="Calibri" w:cs="Calibri"/>
        </w:rPr>
        <w:t>o</w:t>
      </w:r>
      <w:bookmarkEnd w:id="0"/>
      <w:r w:rsidR="59E01BB8" w:rsidRPr="00D80A67">
        <w:rPr>
          <w:rFonts w:ascii="Calibri" w:hAnsi="Calibri" w:cs="Calibri"/>
        </w:rPr>
        <w:t xml:space="preserve"> coral reefs</w:t>
      </w:r>
      <w:r w:rsidR="533C4D69" w:rsidRPr="00D80A67">
        <w:rPr>
          <w:rFonts w:ascii="Calibri" w:hAnsi="Calibri" w:cs="Calibri"/>
        </w:rPr>
        <w:t xml:space="preserve">. Under development is a scalable model that MSC hopes will aid coral reef restoration worldwide. Partners include Bahamian and international scientists, </w:t>
      </w:r>
      <w:r w:rsidR="49EE1715" w:rsidRPr="00D80A67">
        <w:rPr>
          <w:rFonts w:ascii="Calibri" w:hAnsi="Calibri" w:cs="Calibri"/>
        </w:rPr>
        <w:t>universities,</w:t>
      </w:r>
      <w:r w:rsidR="533C4D69" w:rsidRPr="00D80A67">
        <w:rPr>
          <w:rFonts w:ascii="Calibri" w:hAnsi="Calibri" w:cs="Calibri"/>
        </w:rPr>
        <w:t xml:space="preserve"> and conservation organizations</w:t>
      </w:r>
      <w:r w:rsidR="4A2F22C4" w:rsidRPr="00D80A67">
        <w:rPr>
          <w:rFonts w:ascii="Calibri" w:hAnsi="Calibri" w:cs="Calibri"/>
        </w:rPr>
        <w:t>, with research shared in scientific publications. I</w:t>
      </w:r>
      <w:r w:rsidRPr="00D80A67">
        <w:rPr>
          <w:rFonts w:ascii="Calibri" w:hAnsi="Calibri" w:cs="Calibri"/>
        </w:rPr>
        <w:t>n 2025, MSC opened a Marine Conservation</w:t>
      </w:r>
      <w:r w:rsidR="533C4D69" w:rsidRPr="00D80A67">
        <w:rPr>
          <w:rFonts w:ascii="Calibri" w:hAnsi="Calibri" w:cs="Calibri"/>
        </w:rPr>
        <w:t xml:space="preserve"> Centre on O</w:t>
      </w:r>
      <w:r w:rsidRPr="00D80A67">
        <w:rPr>
          <w:rFonts w:ascii="Calibri" w:hAnsi="Calibri" w:cs="Calibri"/>
        </w:rPr>
        <w:t xml:space="preserve">cean Cay, its </w:t>
      </w:r>
      <w:bookmarkStart w:id="1" w:name="_Int_aggCj461"/>
      <w:r w:rsidRPr="00D80A67">
        <w:rPr>
          <w:rFonts w:ascii="Calibri" w:hAnsi="Calibri" w:cs="Calibri"/>
        </w:rPr>
        <w:t>private island</w:t>
      </w:r>
      <w:bookmarkEnd w:id="1"/>
      <w:r w:rsidRPr="00D80A67">
        <w:rPr>
          <w:rFonts w:ascii="Calibri" w:hAnsi="Calibri" w:cs="Calibri"/>
        </w:rPr>
        <w:t xml:space="preserve"> in the Bahamas</w:t>
      </w:r>
      <w:r w:rsidR="4A2F22C4" w:rsidRPr="00D80A67">
        <w:rPr>
          <w:rFonts w:ascii="Calibri" w:hAnsi="Calibri" w:cs="Calibri"/>
        </w:rPr>
        <w:t>. The facility i</w:t>
      </w:r>
      <w:r w:rsidR="59E01BB8" w:rsidRPr="00D80A67">
        <w:rPr>
          <w:rFonts w:ascii="Calibri" w:hAnsi="Calibri" w:cs="Calibri"/>
        </w:rPr>
        <w:t xml:space="preserve">ncludes </w:t>
      </w:r>
      <w:r w:rsidR="533C4D69" w:rsidRPr="00D80A67">
        <w:rPr>
          <w:rFonts w:ascii="Calibri" w:hAnsi="Calibri" w:cs="Calibri"/>
        </w:rPr>
        <w:t>2</w:t>
      </w:r>
      <w:r w:rsidR="59E01BB8" w:rsidRPr="00D80A67">
        <w:rPr>
          <w:rFonts w:ascii="Calibri" w:hAnsi="Calibri" w:cs="Calibri"/>
        </w:rPr>
        <w:t xml:space="preserve">2 coral tanks used for growth </w:t>
      </w:r>
      <w:r w:rsidR="4A2F22C4" w:rsidRPr="00D80A67">
        <w:rPr>
          <w:rFonts w:ascii="Calibri" w:hAnsi="Calibri" w:cs="Calibri"/>
        </w:rPr>
        <w:t>and scientific study by m</w:t>
      </w:r>
      <w:r w:rsidR="59E01BB8" w:rsidRPr="00D80A67">
        <w:rPr>
          <w:rFonts w:ascii="Calibri" w:hAnsi="Calibri" w:cs="Calibri"/>
        </w:rPr>
        <w:t>arine scientists</w:t>
      </w:r>
      <w:r w:rsidR="4A2F22C4" w:rsidRPr="00D80A67">
        <w:rPr>
          <w:rFonts w:ascii="Calibri" w:hAnsi="Calibri" w:cs="Calibri"/>
        </w:rPr>
        <w:t xml:space="preserve"> and students. </w:t>
      </w:r>
      <w:bookmarkStart w:id="2" w:name="_Int_GYSWbtgv"/>
      <w:r w:rsidR="4A2F22C4" w:rsidRPr="00D80A67">
        <w:rPr>
          <w:rFonts w:ascii="Calibri" w:hAnsi="Calibri" w:cs="Calibri"/>
        </w:rPr>
        <w:t>C</w:t>
      </w:r>
      <w:r w:rsidR="59E01BB8" w:rsidRPr="00D80A67">
        <w:rPr>
          <w:rFonts w:ascii="Calibri" w:hAnsi="Calibri" w:cs="Calibri"/>
        </w:rPr>
        <w:t xml:space="preserve">ruise guests </w:t>
      </w:r>
      <w:proofErr w:type="gramStart"/>
      <w:r w:rsidR="59E01BB8" w:rsidRPr="00D80A67">
        <w:rPr>
          <w:rFonts w:ascii="Calibri" w:hAnsi="Calibri" w:cs="Calibri"/>
        </w:rPr>
        <w:t xml:space="preserve">have </w:t>
      </w:r>
      <w:r w:rsidR="47034FD4" w:rsidRPr="00D80A67">
        <w:rPr>
          <w:rFonts w:ascii="Calibri" w:hAnsi="Calibri" w:cs="Calibri"/>
        </w:rPr>
        <w:t>the opportunity</w:t>
      </w:r>
      <w:r w:rsidR="59E01BB8" w:rsidRPr="00D80A67">
        <w:rPr>
          <w:rFonts w:ascii="Calibri" w:hAnsi="Calibri" w:cs="Calibri"/>
        </w:rPr>
        <w:t xml:space="preserve"> to</w:t>
      </w:r>
      <w:proofErr w:type="gramEnd"/>
      <w:r w:rsidR="59E01BB8" w:rsidRPr="00D80A67">
        <w:rPr>
          <w:rFonts w:ascii="Calibri" w:hAnsi="Calibri" w:cs="Calibri"/>
        </w:rPr>
        <w:t xml:space="preserve"> visit </w:t>
      </w:r>
      <w:r w:rsidR="533C4D69" w:rsidRPr="00D80A67">
        <w:rPr>
          <w:rFonts w:ascii="Calibri" w:hAnsi="Calibri" w:cs="Calibri"/>
        </w:rPr>
        <w:t xml:space="preserve">the center </w:t>
      </w:r>
      <w:r w:rsidR="4A2F22C4" w:rsidRPr="00D80A67">
        <w:rPr>
          <w:rFonts w:ascii="Calibri" w:hAnsi="Calibri" w:cs="Calibri"/>
        </w:rPr>
        <w:t>to g</w:t>
      </w:r>
      <w:r w:rsidR="59E01BB8" w:rsidRPr="00D80A67">
        <w:rPr>
          <w:rFonts w:ascii="Calibri" w:hAnsi="Calibri" w:cs="Calibri"/>
        </w:rPr>
        <w:t>ain a greater understanding of the i</w:t>
      </w:r>
      <w:r w:rsidRPr="00D80A67">
        <w:rPr>
          <w:rFonts w:ascii="Calibri" w:hAnsi="Calibri" w:cs="Calibri"/>
        </w:rPr>
        <w:t>mportance of healthy coral.</w:t>
      </w:r>
      <w:bookmarkEnd w:id="2"/>
    </w:p>
    <w:p w14:paraId="2F91C729" w14:textId="37BF69A2" w:rsidR="00275C01" w:rsidRPr="00D80A67" w:rsidRDefault="59E01BB8" w:rsidP="00CC777B">
      <w:pPr>
        <w:spacing w:after="120"/>
        <w:rPr>
          <w:rFonts w:ascii="Calibri" w:hAnsi="Calibri" w:cs="Calibri"/>
        </w:rPr>
      </w:pPr>
      <w:r w:rsidRPr="00D80A67">
        <w:rPr>
          <w:rFonts w:ascii="Calibri" w:hAnsi="Calibri" w:cs="Calibri"/>
          <w:b/>
          <w:bCs/>
        </w:rPr>
        <w:t>Royal Caribbean Group</w:t>
      </w:r>
      <w:r w:rsidR="533C4D69" w:rsidRPr="00D80A67">
        <w:rPr>
          <w:rFonts w:ascii="Calibri" w:hAnsi="Calibri" w:cs="Calibri"/>
        </w:rPr>
        <w:t xml:space="preserve"> has </w:t>
      </w:r>
      <w:bookmarkStart w:id="3" w:name="_Int_9E5obfiZ"/>
      <w:r w:rsidR="533C4D69" w:rsidRPr="00D80A67">
        <w:rPr>
          <w:rFonts w:ascii="Calibri" w:hAnsi="Calibri" w:cs="Calibri"/>
        </w:rPr>
        <w:t>joined with</w:t>
      </w:r>
      <w:bookmarkEnd w:id="3"/>
      <w:r w:rsidR="533C4D69" w:rsidRPr="00D80A67">
        <w:rPr>
          <w:rFonts w:ascii="Calibri" w:hAnsi="Calibri" w:cs="Calibri"/>
        </w:rPr>
        <w:t xml:space="preserve"> th</w:t>
      </w:r>
      <w:r w:rsidRPr="00D80A67">
        <w:rPr>
          <w:rFonts w:ascii="Calibri" w:hAnsi="Calibri" w:cs="Calibri"/>
        </w:rPr>
        <w:t>e Inter Miami CF soccer team and the University of Miami Rosenstiel School of Marine, Atmospheric, and Earth Science</w:t>
      </w:r>
      <w:r w:rsidR="533C4D69" w:rsidRPr="00D80A67">
        <w:rPr>
          <w:rFonts w:ascii="Calibri" w:hAnsi="Calibri" w:cs="Calibri"/>
        </w:rPr>
        <w:t xml:space="preserve"> to s</w:t>
      </w:r>
      <w:r w:rsidRPr="00D80A67">
        <w:rPr>
          <w:rFonts w:ascii="Calibri" w:hAnsi="Calibri" w:cs="Calibri"/>
        </w:rPr>
        <w:t xml:space="preserve">upport the school’s </w:t>
      </w:r>
      <w:r w:rsidR="2E6BC913" w:rsidRPr="00D80A67">
        <w:rPr>
          <w:rFonts w:ascii="Calibri" w:hAnsi="Calibri" w:cs="Calibri"/>
        </w:rPr>
        <w:t>citizen science program, Rescue a Reef, in S</w:t>
      </w:r>
      <w:r w:rsidRPr="00D80A67">
        <w:rPr>
          <w:rFonts w:ascii="Calibri" w:hAnsi="Calibri" w:cs="Calibri"/>
        </w:rPr>
        <w:t xml:space="preserve">outh Florida. The triad focuses on bringing back the growth of marine invertebrates in more than 1,000 coral colonies off Miami. Royal Caribbean Group also underwrites coral restoration work with the Marine Resilience &amp; Sustainability </w:t>
      </w:r>
      <w:r w:rsidRPr="00D80A67">
        <w:rPr>
          <w:rFonts w:ascii="Calibri" w:hAnsi="Calibri" w:cs="Calibri"/>
        </w:rPr>
        <w:lastRenderedPageBreak/>
        <w:t xml:space="preserve">Center (MARES), dedicated to restoring the biodiversity of the Caribbean Sea. The center’s work has included the rehabilitation and repair of </w:t>
      </w:r>
      <w:bookmarkStart w:id="4" w:name="_Int_NOclyFoz"/>
      <w:r w:rsidRPr="00D80A67">
        <w:rPr>
          <w:rFonts w:ascii="Calibri" w:hAnsi="Calibri" w:cs="Calibri"/>
        </w:rPr>
        <w:t xml:space="preserve">nearly </w:t>
      </w:r>
      <w:bookmarkStart w:id="5" w:name="_Int_yxxGQ9N6"/>
      <w:r w:rsidRPr="00D80A67">
        <w:rPr>
          <w:rFonts w:ascii="Calibri" w:hAnsi="Calibri" w:cs="Calibri"/>
        </w:rPr>
        <w:t>50</w:t>
      </w:r>
      <w:bookmarkEnd w:id="4"/>
      <w:r w:rsidRPr="00D80A67">
        <w:rPr>
          <w:rFonts w:ascii="Calibri" w:hAnsi="Calibri" w:cs="Calibri"/>
        </w:rPr>
        <w:t xml:space="preserve"> acres</w:t>
      </w:r>
      <w:bookmarkEnd w:id="5"/>
      <w:r w:rsidRPr="00D80A67">
        <w:rPr>
          <w:rFonts w:ascii="Calibri" w:hAnsi="Calibri" w:cs="Calibri"/>
        </w:rPr>
        <w:t xml:space="preserve"> of delicate marine ecosystems. In addition, Royal Caribbean has placed “reef balls,” also known as “bay balls</w:t>
      </w:r>
      <w:r w:rsidR="2E6BC913" w:rsidRPr="00D80A67">
        <w:rPr>
          <w:rFonts w:ascii="Calibri" w:hAnsi="Calibri" w:cs="Calibri"/>
        </w:rPr>
        <w:t>” – which mimic natural reefs as habitats for marine life – n</w:t>
      </w:r>
      <w:r w:rsidRPr="00D80A67">
        <w:rPr>
          <w:rFonts w:ascii="Calibri" w:hAnsi="Calibri" w:cs="Calibri"/>
        </w:rPr>
        <w:t xml:space="preserve">ear Perfect Day at CocoCay, the cruise line’s </w:t>
      </w:r>
      <w:bookmarkStart w:id="6" w:name="_Int_TpFYF1ct"/>
      <w:r w:rsidRPr="00D80A67">
        <w:rPr>
          <w:rFonts w:ascii="Calibri" w:hAnsi="Calibri" w:cs="Calibri"/>
        </w:rPr>
        <w:t>private island</w:t>
      </w:r>
      <w:bookmarkEnd w:id="6"/>
      <w:r w:rsidRPr="00D80A67">
        <w:rPr>
          <w:rFonts w:ascii="Calibri" w:hAnsi="Calibri" w:cs="Calibri"/>
        </w:rPr>
        <w:t xml:space="preserve"> in the Bahamas. These balls, weighing </w:t>
      </w:r>
      <w:r w:rsidR="2E6BC913" w:rsidRPr="00D80A67">
        <w:rPr>
          <w:rFonts w:ascii="Calibri" w:hAnsi="Calibri" w:cs="Calibri"/>
        </w:rPr>
        <w:t xml:space="preserve">some </w:t>
      </w:r>
      <w:r w:rsidRPr="00D80A67">
        <w:rPr>
          <w:rFonts w:ascii="Calibri" w:hAnsi="Calibri" w:cs="Calibri"/>
        </w:rPr>
        <w:t xml:space="preserve">1,750 pounds, help create a home for coral and sustain its growth. </w:t>
      </w:r>
    </w:p>
    <w:p w14:paraId="7F3C1B78" w14:textId="56553AF4" w:rsidR="00C4173F" w:rsidRPr="00D80A67" w:rsidRDefault="795B017D" w:rsidP="00CC777B">
      <w:pPr>
        <w:spacing w:after="120"/>
        <w:rPr>
          <w:rFonts w:ascii="Calibri" w:hAnsi="Calibri" w:cs="Calibri"/>
        </w:rPr>
      </w:pPr>
      <w:r w:rsidRPr="00D80A67">
        <w:rPr>
          <w:rFonts w:ascii="Calibri" w:hAnsi="Calibri" w:cs="Calibri"/>
          <w:b/>
          <w:bCs/>
        </w:rPr>
        <w:t>Disney Cruise Line</w:t>
      </w:r>
      <w:r w:rsidRPr="00D80A67">
        <w:rPr>
          <w:rFonts w:ascii="Calibri" w:hAnsi="Calibri" w:cs="Calibri"/>
        </w:rPr>
        <w:t xml:space="preserve"> </w:t>
      </w:r>
      <w:r w:rsidR="4A2F22C4" w:rsidRPr="00D80A67">
        <w:rPr>
          <w:rFonts w:ascii="Calibri" w:hAnsi="Calibri" w:cs="Calibri"/>
        </w:rPr>
        <w:t>plays a key role in c</w:t>
      </w:r>
      <w:r w:rsidR="49319320" w:rsidRPr="00D80A67">
        <w:rPr>
          <w:rFonts w:ascii="Calibri" w:hAnsi="Calibri" w:cs="Calibri"/>
        </w:rPr>
        <w:t>oral reef restoration through the D</w:t>
      </w:r>
      <w:r w:rsidRPr="00D80A67">
        <w:rPr>
          <w:rFonts w:ascii="Calibri" w:hAnsi="Calibri" w:cs="Calibri"/>
        </w:rPr>
        <w:t>isney</w:t>
      </w:r>
      <w:r w:rsidR="4A2F22C4" w:rsidRPr="00D80A67">
        <w:rPr>
          <w:rFonts w:ascii="Calibri" w:hAnsi="Calibri" w:cs="Calibri"/>
        </w:rPr>
        <w:t xml:space="preserve"> Conservation Fund (DCF), w</w:t>
      </w:r>
      <w:r w:rsidR="49319320" w:rsidRPr="00D80A67">
        <w:rPr>
          <w:rFonts w:ascii="Calibri" w:hAnsi="Calibri" w:cs="Calibri"/>
        </w:rPr>
        <w:t xml:space="preserve">hich </w:t>
      </w:r>
      <w:r w:rsidR="4A2F22C4" w:rsidRPr="00D80A67">
        <w:rPr>
          <w:rFonts w:ascii="Calibri" w:hAnsi="Calibri" w:cs="Calibri"/>
        </w:rPr>
        <w:t>supports t</w:t>
      </w:r>
      <w:r w:rsidRPr="00D80A67">
        <w:rPr>
          <w:rFonts w:ascii="Calibri" w:hAnsi="Calibri" w:cs="Calibri"/>
        </w:rPr>
        <w:t>he C</w:t>
      </w:r>
      <w:r w:rsidR="222D7F35" w:rsidRPr="00D80A67">
        <w:rPr>
          <w:rFonts w:ascii="Calibri" w:hAnsi="Calibri" w:cs="Calibri"/>
        </w:rPr>
        <w:t>oral Reef Foundation</w:t>
      </w:r>
      <w:r w:rsidR="49319320" w:rsidRPr="00D80A67">
        <w:rPr>
          <w:rFonts w:ascii="Calibri" w:hAnsi="Calibri" w:cs="Calibri"/>
        </w:rPr>
        <w:t>, the world’s largest non-profit focused on restoring coral reefs. D</w:t>
      </w:r>
      <w:r w:rsidR="222D7F35" w:rsidRPr="00D80A67">
        <w:rPr>
          <w:rFonts w:ascii="Calibri" w:hAnsi="Calibri" w:cs="Calibri"/>
        </w:rPr>
        <w:t xml:space="preserve">isney’s work has blossomed from its </w:t>
      </w:r>
      <w:bookmarkStart w:id="7" w:name="_Int_dqRCGnho"/>
      <w:r w:rsidR="222D7F35" w:rsidRPr="00D80A67">
        <w:rPr>
          <w:rFonts w:ascii="Calibri" w:hAnsi="Calibri" w:cs="Calibri"/>
        </w:rPr>
        <w:t>initial</w:t>
      </w:r>
      <w:bookmarkEnd w:id="7"/>
      <w:r w:rsidR="222D7F35" w:rsidRPr="00D80A67">
        <w:rPr>
          <w:rFonts w:ascii="Calibri" w:hAnsi="Calibri" w:cs="Calibri"/>
        </w:rPr>
        <w:t xml:space="preserve"> efforts in planting a few thousand corals in Florida’s Coral Reef to a program that now numbers in the tens of thousands of corals</w:t>
      </w:r>
      <w:r w:rsidRPr="00D80A67">
        <w:rPr>
          <w:rFonts w:ascii="Calibri" w:hAnsi="Calibri" w:cs="Calibri"/>
        </w:rPr>
        <w:t xml:space="preserve">. The cruise company has </w:t>
      </w:r>
      <w:r w:rsidR="49319320" w:rsidRPr="00D80A67">
        <w:rPr>
          <w:rFonts w:ascii="Calibri" w:hAnsi="Calibri" w:cs="Calibri"/>
        </w:rPr>
        <w:t>also h</w:t>
      </w:r>
      <w:r w:rsidRPr="00D80A67">
        <w:rPr>
          <w:rFonts w:ascii="Calibri" w:hAnsi="Calibri" w:cs="Calibri"/>
        </w:rPr>
        <w:t>elped create a P</w:t>
      </w:r>
      <w:r w:rsidR="222D7F35" w:rsidRPr="00D80A67">
        <w:rPr>
          <w:rFonts w:ascii="Calibri" w:hAnsi="Calibri" w:cs="Calibri"/>
        </w:rPr>
        <w:t xml:space="preserve">illar Coral Recovery Project </w:t>
      </w:r>
      <w:r w:rsidR="4A2F22C4" w:rsidRPr="00D80A67">
        <w:rPr>
          <w:rFonts w:ascii="Calibri" w:hAnsi="Calibri" w:cs="Calibri"/>
        </w:rPr>
        <w:t xml:space="preserve">focused on growing and preserving Pillar corals, a </w:t>
      </w:r>
      <w:bookmarkStart w:id="8" w:name="_Int_cbmEhZBQ"/>
      <w:r w:rsidR="4A2F22C4" w:rsidRPr="00D80A67">
        <w:rPr>
          <w:rFonts w:ascii="Calibri" w:hAnsi="Calibri" w:cs="Calibri"/>
        </w:rPr>
        <w:t>somewhat rare</w:t>
      </w:r>
      <w:bookmarkEnd w:id="8"/>
      <w:r w:rsidR="4A2F22C4" w:rsidRPr="00D80A67">
        <w:rPr>
          <w:rFonts w:ascii="Calibri" w:hAnsi="Calibri" w:cs="Calibri"/>
        </w:rPr>
        <w:t xml:space="preserve"> species that the U.S. N</w:t>
      </w:r>
      <w:r w:rsidR="49319320" w:rsidRPr="00D80A67">
        <w:rPr>
          <w:rFonts w:ascii="Calibri" w:hAnsi="Calibri" w:cs="Calibri"/>
        </w:rPr>
        <w:t>ational Oceanic and Atmospheric Administration (NOAA) F</w:t>
      </w:r>
      <w:r w:rsidR="222D7F35" w:rsidRPr="00D80A67">
        <w:rPr>
          <w:rFonts w:ascii="Calibri" w:hAnsi="Calibri" w:cs="Calibri"/>
        </w:rPr>
        <w:t>isheries</w:t>
      </w:r>
      <w:r w:rsidR="49319320" w:rsidRPr="00D80A67">
        <w:rPr>
          <w:rFonts w:ascii="Calibri" w:hAnsi="Calibri" w:cs="Calibri"/>
        </w:rPr>
        <w:t xml:space="preserve"> d</w:t>
      </w:r>
      <w:r w:rsidR="222D7F35" w:rsidRPr="00D80A67">
        <w:rPr>
          <w:rFonts w:ascii="Calibri" w:hAnsi="Calibri" w:cs="Calibri"/>
        </w:rPr>
        <w:t>escribes as cigar-like clusters growing upward</w:t>
      </w:r>
      <w:r w:rsidR="4A2F22C4" w:rsidRPr="00D80A67">
        <w:rPr>
          <w:rFonts w:ascii="Calibri" w:hAnsi="Calibri" w:cs="Calibri"/>
        </w:rPr>
        <w:t>. In addition, DCF has also supported work in coral genetics, and education efforts including “Coral Reefs and You,” a student education program, which educates on the importance of coral reefs, including on local economies, and stresses the need for conservation efforts.</w:t>
      </w:r>
    </w:p>
    <w:p w14:paraId="304E3AC2" w14:textId="77777777" w:rsidR="00D80A67" w:rsidRDefault="4D814CF6" w:rsidP="00D80A67">
      <w:pPr>
        <w:spacing w:after="120"/>
        <w:rPr>
          <w:rFonts w:ascii="Calibri" w:hAnsi="Calibri" w:cs="Calibri"/>
        </w:rPr>
      </w:pPr>
      <w:r w:rsidRPr="00D80A67">
        <w:rPr>
          <w:rFonts w:ascii="Calibri" w:hAnsi="Calibri" w:cs="Calibri"/>
          <w:b/>
          <w:bCs/>
        </w:rPr>
        <w:t>Windstar Cruises</w:t>
      </w:r>
      <w:r w:rsidRPr="00D80A67">
        <w:rPr>
          <w:rFonts w:ascii="Calibri" w:hAnsi="Calibri" w:cs="Calibri"/>
        </w:rPr>
        <w:t xml:space="preserve"> </w:t>
      </w:r>
      <w:r w:rsidR="6968B471" w:rsidRPr="00D80A67">
        <w:rPr>
          <w:rFonts w:ascii="Calibri" w:hAnsi="Calibri" w:cs="Calibri"/>
        </w:rPr>
        <w:t>is involved in coral reef restoration though a p</w:t>
      </w:r>
      <w:r w:rsidR="1309F7B3" w:rsidRPr="00D80A67">
        <w:rPr>
          <w:rFonts w:ascii="Calibri" w:hAnsi="Calibri" w:cs="Calibri"/>
        </w:rPr>
        <w:t>artnership with C</w:t>
      </w:r>
      <w:r w:rsidRPr="00D80A67">
        <w:rPr>
          <w:rFonts w:ascii="Calibri" w:hAnsi="Calibri" w:cs="Calibri"/>
        </w:rPr>
        <w:t>oral Gardeners, an organization based in French Polynesia’s Moorea, part of the Windward Islands, about 11 miles northwest of Tahiti. The organization’s goal is to restore reefs through “innovative coral farming and transplantation.”  The program began on Windstar’s 312-passenger Star Breeze</w:t>
      </w:r>
      <w:r w:rsidR="6968B471" w:rsidRPr="00D80A67">
        <w:rPr>
          <w:rFonts w:ascii="Calibri" w:hAnsi="Calibri" w:cs="Calibri"/>
        </w:rPr>
        <w:t xml:space="preserve"> in 2022, w</w:t>
      </w:r>
      <w:r w:rsidRPr="00D80A67">
        <w:rPr>
          <w:rFonts w:ascii="Calibri" w:hAnsi="Calibri" w:cs="Calibri"/>
        </w:rPr>
        <w:t xml:space="preserve">ith </w:t>
      </w:r>
      <w:r w:rsidR="1309F7B3" w:rsidRPr="00D80A67">
        <w:rPr>
          <w:rFonts w:ascii="Calibri" w:hAnsi="Calibri" w:cs="Calibri"/>
        </w:rPr>
        <w:t xml:space="preserve">Windstar adopting 1,000 corals and encouraging </w:t>
      </w:r>
      <w:r w:rsidRPr="00D80A67">
        <w:rPr>
          <w:rFonts w:ascii="Calibri" w:hAnsi="Calibri" w:cs="Calibri"/>
        </w:rPr>
        <w:t>guests cruising</w:t>
      </w:r>
      <w:r w:rsidR="1309F7B3" w:rsidRPr="00D80A67">
        <w:rPr>
          <w:rFonts w:ascii="Calibri" w:hAnsi="Calibri" w:cs="Calibri"/>
        </w:rPr>
        <w:t xml:space="preserve"> Tahiti to do the same f</w:t>
      </w:r>
      <w:r w:rsidRPr="00D80A67">
        <w:rPr>
          <w:rFonts w:ascii="Calibri" w:hAnsi="Calibri" w:cs="Calibri"/>
        </w:rPr>
        <w:t xml:space="preserve">or a $35 per person donation. Since then, Windstar has encouraged guests on any itinerary to adopt a coral, which they can </w:t>
      </w:r>
      <w:bookmarkStart w:id="9" w:name="_Int_mfSVrnuS"/>
      <w:proofErr w:type="gramStart"/>
      <w:r w:rsidRPr="00D80A67">
        <w:rPr>
          <w:rFonts w:ascii="Calibri" w:hAnsi="Calibri" w:cs="Calibri"/>
        </w:rPr>
        <w:t>gift</w:t>
      </w:r>
      <w:bookmarkEnd w:id="9"/>
      <w:proofErr w:type="gramEnd"/>
      <w:r w:rsidRPr="00D80A67">
        <w:rPr>
          <w:rFonts w:ascii="Calibri" w:hAnsi="Calibri" w:cs="Calibri"/>
        </w:rPr>
        <w:t xml:space="preserve"> to friends or family. </w:t>
      </w:r>
      <w:r w:rsidR="1309F7B3" w:rsidRPr="00D80A67">
        <w:rPr>
          <w:rFonts w:ascii="Calibri" w:hAnsi="Calibri" w:cs="Calibri"/>
        </w:rPr>
        <w:t xml:space="preserve">More than 3,500 corals have been adopted. </w:t>
      </w:r>
      <w:bookmarkStart w:id="10" w:name="_Int_UgliMHis"/>
      <w:proofErr w:type="gramStart"/>
      <w:r w:rsidR="1309F7B3" w:rsidRPr="00D80A67">
        <w:rPr>
          <w:rFonts w:ascii="Calibri" w:hAnsi="Calibri" w:cs="Calibri"/>
        </w:rPr>
        <w:t>A goal</w:t>
      </w:r>
      <w:bookmarkEnd w:id="10"/>
      <w:proofErr w:type="gramEnd"/>
      <w:r w:rsidR="1309F7B3" w:rsidRPr="00D80A67">
        <w:rPr>
          <w:rFonts w:ascii="Calibri" w:hAnsi="Calibri" w:cs="Calibri"/>
        </w:rPr>
        <w:t xml:space="preserve"> of the line is a dedicated coral nursery. Windstar a</w:t>
      </w:r>
      <w:r w:rsidRPr="00D80A67">
        <w:rPr>
          <w:rFonts w:ascii="Calibri" w:hAnsi="Calibri" w:cs="Calibri"/>
        </w:rPr>
        <w:t xml:space="preserve">lso takes interested guests in French Polynesia on an excursion to see what Coral Gardeners does. They are introduced to </w:t>
      </w:r>
      <w:r w:rsidR="5F61885B" w:rsidRPr="00D80A67">
        <w:rPr>
          <w:rFonts w:ascii="Calibri" w:hAnsi="Calibri" w:cs="Calibri"/>
        </w:rPr>
        <w:t>staff who</w:t>
      </w:r>
      <w:r w:rsidRPr="00D80A67">
        <w:rPr>
          <w:rFonts w:ascii="Calibri" w:hAnsi="Calibri" w:cs="Calibri"/>
        </w:rPr>
        <w:t xml:space="preserve"> educate them about growing coral and steps taken towards restoring reefs.</w:t>
      </w:r>
    </w:p>
    <w:p w14:paraId="4AA8FF45" w14:textId="7B0956A7" w:rsidR="00CC777B" w:rsidRPr="00D80A67" w:rsidRDefault="00CC777B" w:rsidP="00D80A67">
      <w:pPr>
        <w:spacing w:after="120"/>
        <w:rPr>
          <w:rStyle w:val="s1"/>
          <w:rFonts w:ascii="Calibri" w:hAnsi="Calibri" w:cs="Calibri"/>
        </w:rPr>
      </w:pPr>
      <w:r w:rsidRPr="00D80A67">
        <w:rPr>
          <w:rStyle w:val="s1"/>
          <w:rFonts w:ascii="Calibri" w:hAnsi="Calibri" w:cs="Calibri"/>
          <w:b/>
          <w:bCs/>
        </w:rPr>
        <w:t xml:space="preserve">© 2026 Cruise Lines International Association (CLIA). All rights reserved. </w:t>
      </w:r>
    </w:p>
    <w:p w14:paraId="26AB220C" w14:textId="5055E0CB" w:rsidR="00CC777B" w:rsidRPr="00D80A67" w:rsidRDefault="00CC777B" w:rsidP="00CC777B">
      <w:pPr>
        <w:spacing w:after="120"/>
        <w:rPr>
          <w:rFonts w:ascii="Calibri" w:hAnsi="Calibri" w:cs="Calibri"/>
        </w:rPr>
      </w:pPr>
      <w:r w:rsidRPr="00D80A67">
        <w:rPr>
          <w:rStyle w:val="s2"/>
          <w:rFonts w:ascii="Calibri" w:hAnsi="Calibri" w:cs="Calibri"/>
          <w:kern w:val="0"/>
        </w:rPr>
        <w:t xml:space="preserve">This content may be shared or republished with clear </w:t>
      </w:r>
      <w:proofErr w:type="gramStart"/>
      <w:r w:rsidRPr="00D80A67">
        <w:rPr>
          <w:rStyle w:val="s2"/>
          <w:rFonts w:ascii="Calibri" w:hAnsi="Calibri" w:cs="Calibri"/>
          <w:kern w:val="0"/>
        </w:rPr>
        <w:t>attribution</w:t>
      </w:r>
      <w:proofErr w:type="gramEnd"/>
      <w:r w:rsidRPr="00D80A67">
        <w:rPr>
          <w:rStyle w:val="s2"/>
          <w:rFonts w:ascii="Calibri" w:hAnsi="Calibri" w:cs="Calibri"/>
          <w:kern w:val="0"/>
        </w:rPr>
        <w:t xml:space="preserve">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D80A67">
          <w:rPr>
            <w:rStyle w:val="Hyperlink"/>
            <w:rFonts w:ascii="Calibri" w:hAnsi="Calibri" w:cs="Calibri"/>
            <w:kern w:val="0"/>
          </w:rPr>
          <w:t>krobinson@cruising.org</w:t>
        </w:r>
      </w:hyperlink>
      <w:r w:rsidRPr="00D80A67">
        <w:rPr>
          <w:rStyle w:val="s2"/>
          <w:rFonts w:ascii="Calibri" w:hAnsi="Calibri" w:cs="Calibri"/>
          <w:kern w:val="0"/>
        </w:rPr>
        <w:t>.</w:t>
      </w:r>
    </w:p>
    <w:p w14:paraId="40E6D865" w14:textId="77777777" w:rsidR="00CA1B58" w:rsidRPr="00D80A67" w:rsidRDefault="00CA1B58" w:rsidP="00CC777B">
      <w:pPr>
        <w:spacing w:after="120"/>
        <w:rPr>
          <w:rFonts w:ascii="Calibri" w:hAnsi="Calibri" w:cs="Calibri"/>
        </w:rPr>
      </w:pPr>
    </w:p>
    <w:p w14:paraId="064F58B8" w14:textId="77777777" w:rsidR="00275C01" w:rsidRPr="00D80A67" w:rsidRDefault="00275C01" w:rsidP="00CC777B">
      <w:pPr>
        <w:spacing w:after="120"/>
        <w:rPr>
          <w:rFonts w:ascii="Calibri" w:hAnsi="Calibri" w:cs="Calibri"/>
        </w:rPr>
      </w:pPr>
    </w:p>
    <w:sectPr w:rsidR="00275C01" w:rsidRPr="00D8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eHNTfOfL">
      <int2:state int2:value="Rejected" int2:type="spell"/>
    </int2:textHash>
    <int2:bookmark int2:bookmarkName="_Int_aggCj461" int2:invalidationBookmarkName="" int2:hashCode="x2Nz/Ragc2TNyR" int2:id="xlu2CXnz">
      <int2:state int2:value="Rejected" int2:type="style"/>
    </int2:bookmark>
    <int2:bookmark int2:bookmarkName="_Int_1WDBm5Pc" int2:invalidationBookmarkName="" int2:hashCode="Isu9vG59AxkJdq" int2:id="kbRcnFqr">
      <int2:state int2:value="Rejected" int2:type="gram"/>
    </int2:bookmark>
    <int2:bookmark int2:bookmarkName="_Int_NOclyFoz" int2:invalidationBookmarkName="" int2:hashCode="GJ1gCVTt4vi4s5" int2:id="Klw4FAoX">
      <int2:state int2:value="Rejected" int2:type="style"/>
    </int2:bookmark>
    <int2:bookmark int2:bookmarkName="_Int_GYSWbtgv" int2:invalidationBookmarkName="" int2:hashCode="WeeQJvkliNnp7o" int2:id="OKPKOowA">
      <int2:state int2:value="Rejected" int2:type="style"/>
    </int2:bookmark>
    <int2:bookmark int2:bookmarkName="_Int_TpFYF1ct" int2:invalidationBookmarkName="" int2:hashCode="x2Nz/Ragc2TNyR" int2:id="Idtii4Tc">
      <int2:state int2:value="Rejected" int2:type="style"/>
    </int2:bookmark>
    <int2:bookmark int2:bookmarkName="_Int_UgliMHis" int2:invalidationBookmarkName="" int2:hashCode="nP/vO0L0fq2owj" int2:id="BYxynEwf">
      <int2:state int2:value="Rejected" int2:type="gram"/>
    </int2:bookmark>
    <int2:bookmark int2:bookmarkName="_Int_dqRCGnho" int2:invalidationBookmarkName="" int2:hashCode="itfSHHGwSbcAO6" int2:id="CfpdbUQH">
      <int2:state int2:value="Rejected" int2:type="style"/>
    </int2:bookmark>
    <int2:bookmark int2:bookmarkName="_Int_mfSVrnuS" int2:invalidationBookmarkName="" int2:hashCode="t7L7dEO8/tO6w9" int2:id="li3GVVRY">
      <int2:state int2:value="Rejected" int2:type="gram"/>
    </int2:bookmark>
    <int2:bookmark int2:bookmarkName="_Int_cbmEhZBQ" int2:invalidationBookmarkName="" int2:hashCode="J7DF0rAG8rC4dY" int2:id="kBDtOu1x">
      <int2:state int2:value="Rejected" int2:type="style"/>
    </int2:bookmark>
    <int2:bookmark int2:bookmarkName="_Int_yxxGQ9N6" int2:invalidationBookmarkName="" int2:hashCode="EawHtOrnE5ggWp" int2:id="I0lYVg7i">
      <int2:state int2:value="Rejected" int2:type="AugLoop_Text_Critique"/>
    </int2:bookmark>
    <int2:bookmark int2:bookmarkName="_Int_9E5obfiZ" int2:invalidationBookmarkName="" int2:hashCode="qvmj5le8p7V7I6" int2:id="wnTEDCWU">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B8"/>
    <w:rsid w:val="00075154"/>
    <w:rsid w:val="0018533B"/>
    <w:rsid w:val="00185B3A"/>
    <w:rsid w:val="001A0E47"/>
    <w:rsid w:val="001D38B2"/>
    <w:rsid w:val="00267DA9"/>
    <w:rsid w:val="00275C01"/>
    <w:rsid w:val="005A2741"/>
    <w:rsid w:val="006E6E42"/>
    <w:rsid w:val="007848B8"/>
    <w:rsid w:val="007A4FDD"/>
    <w:rsid w:val="008F63E5"/>
    <w:rsid w:val="00963050"/>
    <w:rsid w:val="00AB51F1"/>
    <w:rsid w:val="00B75847"/>
    <w:rsid w:val="00C4173F"/>
    <w:rsid w:val="00C56E6E"/>
    <w:rsid w:val="00C80EC4"/>
    <w:rsid w:val="00CA1B58"/>
    <w:rsid w:val="00CC777B"/>
    <w:rsid w:val="00D2147E"/>
    <w:rsid w:val="00D718B1"/>
    <w:rsid w:val="00D80A67"/>
    <w:rsid w:val="00D8765B"/>
    <w:rsid w:val="00E244A6"/>
    <w:rsid w:val="00E27374"/>
    <w:rsid w:val="00F0416C"/>
    <w:rsid w:val="00F865DD"/>
    <w:rsid w:val="00FA473B"/>
    <w:rsid w:val="100463C3"/>
    <w:rsid w:val="10D203DC"/>
    <w:rsid w:val="1309F7B3"/>
    <w:rsid w:val="222D7F35"/>
    <w:rsid w:val="230258F1"/>
    <w:rsid w:val="2DF5B326"/>
    <w:rsid w:val="2E6BC913"/>
    <w:rsid w:val="3145921F"/>
    <w:rsid w:val="47034FD4"/>
    <w:rsid w:val="49319320"/>
    <w:rsid w:val="499FCB33"/>
    <w:rsid w:val="49EE1715"/>
    <w:rsid w:val="4A2F22C4"/>
    <w:rsid w:val="4C2D590D"/>
    <w:rsid w:val="4D814CF6"/>
    <w:rsid w:val="533C4D69"/>
    <w:rsid w:val="59E01BB8"/>
    <w:rsid w:val="5F61885B"/>
    <w:rsid w:val="6219AD50"/>
    <w:rsid w:val="67200D57"/>
    <w:rsid w:val="6853F5D7"/>
    <w:rsid w:val="6968B471"/>
    <w:rsid w:val="795B0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0B9E"/>
  <w15:chartTrackingRefBased/>
  <w15:docId w15:val="{F4FAC125-F786-47C7-A030-83EE0D7D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B8"/>
  </w:style>
  <w:style w:type="paragraph" w:styleId="Heading1">
    <w:name w:val="heading 1"/>
    <w:basedOn w:val="Normal"/>
    <w:next w:val="Normal"/>
    <w:link w:val="Heading1Char"/>
    <w:uiPriority w:val="9"/>
    <w:qFormat/>
    <w:rsid w:val="0078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8B8"/>
    <w:rPr>
      <w:rFonts w:eastAsiaTheme="majorEastAsia" w:cstheme="majorBidi"/>
      <w:color w:val="272727" w:themeColor="text1" w:themeTint="D8"/>
    </w:rPr>
  </w:style>
  <w:style w:type="paragraph" w:styleId="Title">
    <w:name w:val="Title"/>
    <w:basedOn w:val="Normal"/>
    <w:next w:val="Normal"/>
    <w:link w:val="TitleChar"/>
    <w:uiPriority w:val="10"/>
    <w:qFormat/>
    <w:rsid w:val="0078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8B8"/>
    <w:pPr>
      <w:spacing w:before="160"/>
      <w:jc w:val="center"/>
    </w:pPr>
    <w:rPr>
      <w:i/>
      <w:iCs/>
      <w:color w:val="404040" w:themeColor="text1" w:themeTint="BF"/>
    </w:rPr>
  </w:style>
  <w:style w:type="character" w:customStyle="1" w:styleId="QuoteChar">
    <w:name w:val="Quote Char"/>
    <w:basedOn w:val="DefaultParagraphFont"/>
    <w:link w:val="Quote"/>
    <w:uiPriority w:val="29"/>
    <w:rsid w:val="007848B8"/>
    <w:rPr>
      <w:i/>
      <w:iCs/>
      <w:color w:val="404040" w:themeColor="text1" w:themeTint="BF"/>
    </w:rPr>
  </w:style>
  <w:style w:type="paragraph" w:styleId="ListParagraph">
    <w:name w:val="List Paragraph"/>
    <w:basedOn w:val="Normal"/>
    <w:uiPriority w:val="34"/>
    <w:qFormat/>
    <w:rsid w:val="007848B8"/>
    <w:pPr>
      <w:ind w:left="720"/>
      <w:contextualSpacing/>
    </w:pPr>
  </w:style>
  <w:style w:type="character" w:styleId="IntenseEmphasis">
    <w:name w:val="Intense Emphasis"/>
    <w:basedOn w:val="DefaultParagraphFont"/>
    <w:uiPriority w:val="21"/>
    <w:qFormat/>
    <w:rsid w:val="007848B8"/>
    <w:rPr>
      <w:i/>
      <w:iCs/>
      <w:color w:val="0F4761" w:themeColor="accent1" w:themeShade="BF"/>
    </w:rPr>
  </w:style>
  <w:style w:type="paragraph" w:styleId="IntenseQuote">
    <w:name w:val="Intense Quote"/>
    <w:basedOn w:val="Normal"/>
    <w:next w:val="Normal"/>
    <w:link w:val="IntenseQuoteChar"/>
    <w:uiPriority w:val="30"/>
    <w:qFormat/>
    <w:rsid w:val="0078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8B8"/>
    <w:rPr>
      <w:i/>
      <w:iCs/>
      <w:color w:val="0F4761" w:themeColor="accent1" w:themeShade="BF"/>
    </w:rPr>
  </w:style>
  <w:style w:type="character" w:styleId="IntenseReference">
    <w:name w:val="Intense Reference"/>
    <w:basedOn w:val="DefaultParagraphFont"/>
    <w:uiPriority w:val="32"/>
    <w:qFormat/>
    <w:rsid w:val="007848B8"/>
    <w:rPr>
      <w:b/>
      <w:bCs/>
      <w:smallCaps/>
      <w:color w:val="0F4761" w:themeColor="accent1" w:themeShade="BF"/>
      <w:spacing w:val="5"/>
    </w:rPr>
  </w:style>
  <w:style w:type="character" w:styleId="Hyperlink">
    <w:name w:val="Hyperlink"/>
    <w:basedOn w:val="DefaultParagraphFont"/>
    <w:uiPriority w:val="99"/>
    <w:unhideWhenUsed/>
    <w:rsid w:val="007848B8"/>
    <w:rPr>
      <w:color w:val="467886" w:themeColor="hyperlink"/>
      <w:u w:val="single"/>
    </w:rPr>
  </w:style>
  <w:style w:type="character" w:styleId="UnresolvedMention">
    <w:name w:val="Unresolved Mention"/>
    <w:basedOn w:val="DefaultParagraphFont"/>
    <w:uiPriority w:val="99"/>
    <w:semiHidden/>
    <w:unhideWhenUsed/>
    <w:rsid w:val="007848B8"/>
    <w:rPr>
      <w:color w:val="605E5C"/>
      <w:shd w:val="clear" w:color="auto" w:fill="E1DFDD"/>
    </w:rPr>
  </w:style>
  <w:style w:type="character" w:styleId="FollowedHyperlink">
    <w:name w:val="FollowedHyperlink"/>
    <w:basedOn w:val="DefaultParagraphFont"/>
    <w:uiPriority w:val="99"/>
    <w:semiHidden/>
    <w:unhideWhenUsed/>
    <w:rsid w:val="00C4173F"/>
    <w:rPr>
      <w:color w:val="96607D" w:themeColor="followedHyperlink"/>
      <w:u w:val="single"/>
    </w:rPr>
  </w:style>
  <w:style w:type="paragraph" w:styleId="BodyText">
    <w:name w:val="Body Text"/>
    <w:basedOn w:val="Normal"/>
    <w:link w:val="BodyTextChar"/>
    <w:semiHidden/>
    <w:unhideWhenUsed/>
    <w:rsid w:val="00CC777B"/>
    <w:pPr>
      <w:suppressAutoHyphens/>
      <w:spacing w:after="140" w:line="276" w:lineRule="auto"/>
    </w:pPr>
    <w:rPr>
      <w:rFonts w:ascii="Liberation Serif" w:eastAsia="NSimSun" w:hAnsi="Liberation Serif" w:cs="Lucida Sans"/>
      <w:lang w:eastAsia="zh-CN" w:bidi="hi-IN"/>
      <w14:ligatures w14:val="none"/>
    </w:rPr>
  </w:style>
  <w:style w:type="character" w:customStyle="1" w:styleId="BodyTextChar">
    <w:name w:val="Body Text Char"/>
    <w:basedOn w:val="DefaultParagraphFont"/>
    <w:link w:val="BodyText"/>
    <w:semiHidden/>
    <w:rsid w:val="00CC777B"/>
    <w:rPr>
      <w:rFonts w:ascii="Liberation Serif" w:eastAsia="NSimSun" w:hAnsi="Liberation Serif" w:cs="Lucida Sans"/>
      <w:lang w:eastAsia="zh-CN" w:bidi="hi-IN"/>
      <w14:ligatures w14:val="none"/>
    </w:rPr>
  </w:style>
  <w:style w:type="character" w:customStyle="1" w:styleId="s1">
    <w:name w:val="s1"/>
    <w:basedOn w:val="DefaultParagraphFont"/>
    <w:rsid w:val="00CC777B"/>
  </w:style>
  <w:style w:type="character" w:customStyle="1" w:styleId="s2">
    <w:name w:val="s2"/>
    <w:basedOn w:val="DefaultParagraphFont"/>
    <w:rsid w:val="00CC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43496">
      <w:bodyDiv w:val="1"/>
      <w:marLeft w:val="0"/>
      <w:marRight w:val="0"/>
      <w:marTop w:val="0"/>
      <w:marBottom w:val="0"/>
      <w:divBdr>
        <w:top w:val="none" w:sz="0" w:space="0" w:color="auto"/>
        <w:left w:val="none" w:sz="0" w:space="0" w:color="auto"/>
        <w:bottom w:val="none" w:sz="0" w:space="0" w:color="auto"/>
        <w:right w:val="none" w:sz="0" w:space="0" w:color="auto"/>
      </w:divBdr>
    </w:div>
    <w:div w:id="14765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4421</Characters>
  <Application>Microsoft Office Word</Application>
  <DocSecurity>0</DocSecurity>
  <Lines>64</Lines>
  <Paragraphs>13</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Hamm</dc:creator>
  <cp:keywords/>
  <dc:description/>
  <cp:lastModifiedBy>Kenny Robinson</cp:lastModifiedBy>
  <cp:revision>2</cp:revision>
  <dcterms:created xsi:type="dcterms:W3CDTF">2026-05-08T21:31:00Z</dcterms:created>
  <dcterms:modified xsi:type="dcterms:W3CDTF">2026-05-08T21:31:00Z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9fa22c4a-bc33-4141-aa56-96c342db5a68</vt:lpwstr>
  </property>
</Properties>
</file>